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17"/>
        </w:rPr>
        <w:t> </w:t>
      </w: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28"/>
        </w:rPr>
        <w:t>Анкета для выявления потребностей молодого специалиста</w:t>
      </w:r>
    </w:p>
    <w:p w:rsidR="00CC11B9" w:rsidRDefault="00CC11B9" w:rsidP="00CC11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color w:val="555555"/>
          <w:sz w:val="28"/>
          <w:szCs w:val="28"/>
        </w:rPr>
        <w:t xml:space="preserve">Анкета составлена для того,  чтобы молодой специалист с первого дня работы в школе научился 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</w:rPr>
        <w:t>рефлексировать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</w:rPr>
        <w:t xml:space="preserve">, адекватно оценивать свои достижения и определять зоны роста, служит неким ориентиром и основана на требованиях федерального государственного образовательного стандарта и профессионального стандарта учителя Российской Федерации. Анкета составлена с учётом пяти </w:t>
      </w:r>
      <w:proofErr w:type="gramStart"/>
      <w:r>
        <w:rPr>
          <w:rFonts w:ascii="Tahoma" w:eastAsia="Times New Roman" w:hAnsi="Tahoma" w:cs="Tahoma"/>
          <w:color w:val="555555"/>
          <w:sz w:val="28"/>
          <w:szCs w:val="28"/>
        </w:rPr>
        <w:t>компетенций Модели профессионального роста учителя Республики</w:t>
      </w:r>
      <w:proofErr w:type="gramEnd"/>
      <w:r>
        <w:rPr>
          <w:rFonts w:ascii="Tahoma" w:eastAsia="Times New Roman" w:hAnsi="Tahoma" w:cs="Tahoma"/>
          <w:color w:val="555555"/>
          <w:sz w:val="28"/>
          <w:szCs w:val="28"/>
        </w:rPr>
        <w:t xml:space="preserve"> Бурятия.</w:t>
      </w:r>
    </w:p>
    <w:p w:rsidR="00CC11B9" w:rsidRDefault="00CC11B9" w:rsidP="00CC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</w:rPr>
        <w:t> </w:t>
      </w: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color w:val="555555"/>
          <w:sz w:val="28"/>
          <w:szCs w:val="28"/>
        </w:rPr>
        <w:t>Уважаемый учитель!</w:t>
      </w:r>
    </w:p>
    <w:p w:rsidR="00CC11B9" w:rsidRDefault="00CC11B9" w:rsidP="00CC11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color w:val="555555"/>
          <w:sz w:val="28"/>
          <w:szCs w:val="28"/>
        </w:rPr>
        <w:t>Перед Вами анкета, которая поможет Вам определить, какими знаниями и навыками Вы уже обладаете и на каких зонах роста Вам необходимо сфокусироваться в работе с наставником!</w:t>
      </w:r>
    </w:p>
    <w:p w:rsidR="00CC11B9" w:rsidRDefault="00CC11B9" w:rsidP="00CC11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color w:val="555555"/>
          <w:sz w:val="28"/>
          <w:szCs w:val="28"/>
        </w:rPr>
        <w:t>Отметьте галочкой секции, которые в большей степени отражают Ваш уровень компетентности в каждой области. В последнем столбце отметьте пункты, по которым Вы бы хотели вести тесную работу с наставником (всего 7 пунктов).</w:t>
      </w:r>
    </w:p>
    <w:p w:rsidR="00CC11B9" w:rsidRDefault="00CC11B9" w:rsidP="00CC11B9">
      <w:pPr>
        <w:shd w:val="clear" w:color="auto" w:fill="FFFFFF"/>
        <w:spacing w:after="0" w:line="264" w:lineRule="atLeast"/>
        <w:ind w:left="708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17"/>
        </w:rPr>
        <w:t> </w:t>
      </w:r>
    </w:p>
    <w:p w:rsidR="00CC11B9" w:rsidRDefault="00CC11B9" w:rsidP="00CC11B9">
      <w:pPr>
        <w:shd w:val="clear" w:color="auto" w:fill="FFFFFF"/>
        <w:spacing w:after="0" w:line="264" w:lineRule="atLeast"/>
        <w:ind w:left="708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28"/>
        </w:rPr>
        <w:t>A. </w:t>
      </w:r>
      <w:r>
        <w:rPr>
          <w:rFonts w:ascii="Tahoma" w:eastAsia="Times New Roman" w:hAnsi="Tahoma" w:cs="Tahoma"/>
          <w:color w:val="555555"/>
          <w:sz w:val="28"/>
          <w:szCs w:val="28"/>
        </w:rPr>
        <w:t>Низкая степень владения компетенциями</w:t>
      </w:r>
    </w:p>
    <w:p w:rsidR="00CC11B9" w:rsidRDefault="00CC11B9" w:rsidP="00CC11B9">
      <w:pPr>
        <w:shd w:val="clear" w:color="auto" w:fill="FFFFFF"/>
        <w:spacing w:after="0" w:line="264" w:lineRule="atLeast"/>
        <w:ind w:left="708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28"/>
        </w:rPr>
        <w:t>B. </w:t>
      </w:r>
      <w:r>
        <w:rPr>
          <w:rFonts w:ascii="Tahoma" w:eastAsia="Times New Roman" w:hAnsi="Tahoma" w:cs="Tahoma"/>
          <w:color w:val="555555"/>
          <w:sz w:val="28"/>
          <w:szCs w:val="28"/>
        </w:rPr>
        <w:t>Степень владения компетенциями ниже среднего</w:t>
      </w:r>
    </w:p>
    <w:p w:rsidR="00CC11B9" w:rsidRDefault="00CC11B9" w:rsidP="00CC11B9">
      <w:pPr>
        <w:shd w:val="clear" w:color="auto" w:fill="FFFFFF"/>
        <w:spacing w:after="0" w:line="264" w:lineRule="atLeast"/>
        <w:ind w:left="708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28"/>
        </w:rPr>
        <w:t>C. </w:t>
      </w:r>
      <w:r>
        <w:rPr>
          <w:rFonts w:ascii="Tahoma" w:eastAsia="Times New Roman" w:hAnsi="Tahoma" w:cs="Tahoma"/>
          <w:color w:val="555555"/>
          <w:sz w:val="28"/>
          <w:szCs w:val="28"/>
        </w:rPr>
        <w:t>Средняя степень владения компетенциями</w:t>
      </w:r>
    </w:p>
    <w:p w:rsidR="00CC11B9" w:rsidRDefault="00CC11B9" w:rsidP="00CC11B9">
      <w:pPr>
        <w:shd w:val="clear" w:color="auto" w:fill="FFFFFF"/>
        <w:spacing w:after="0" w:line="264" w:lineRule="atLeast"/>
        <w:ind w:left="708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28"/>
        </w:rPr>
        <w:t>D. </w:t>
      </w:r>
      <w:r>
        <w:rPr>
          <w:rFonts w:ascii="Tahoma" w:eastAsia="Times New Roman" w:hAnsi="Tahoma" w:cs="Tahoma"/>
          <w:color w:val="555555"/>
          <w:sz w:val="28"/>
          <w:szCs w:val="28"/>
        </w:rPr>
        <w:t>Степень владения компетенциями выше среднего</w:t>
      </w:r>
    </w:p>
    <w:p w:rsidR="00CC11B9" w:rsidRDefault="00CC11B9" w:rsidP="00CC11B9">
      <w:pPr>
        <w:shd w:val="clear" w:color="auto" w:fill="FFFFFF"/>
        <w:spacing w:after="0" w:line="264" w:lineRule="atLeast"/>
        <w:ind w:left="708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28"/>
        </w:rPr>
        <w:t>E</w:t>
      </w:r>
      <w:r>
        <w:rPr>
          <w:rFonts w:ascii="Tahoma" w:eastAsia="Times New Roman" w:hAnsi="Tahoma" w:cs="Tahoma"/>
          <w:color w:val="555555"/>
          <w:sz w:val="28"/>
          <w:szCs w:val="28"/>
        </w:rPr>
        <w:t>. Высокая степень владения компетенциями</w:t>
      </w:r>
    </w:p>
    <w:p w:rsidR="00CC11B9" w:rsidRDefault="00CC11B9" w:rsidP="00CC11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</w:rPr>
        <w:t>Часть (1) КОМПЕТЕНТНЫЙ ПЕДАГОГ</w:t>
      </w:r>
    </w:p>
    <w:p w:rsidR="00CC11B9" w:rsidRDefault="00CC11B9" w:rsidP="00CC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</w:rPr>
        <w:t> </w:t>
      </w:r>
    </w:p>
    <w:tbl>
      <w:tblPr>
        <w:tblpPr w:leftFromText="171" w:rightFromText="171" w:bottomFromText="200" w:vertAnchor="text"/>
        <w:tblW w:w="75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3"/>
        <w:gridCol w:w="3393"/>
        <w:gridCol w:w="420"/>
        <w:gridCol w:w="418"/>
        <w:gridCol w:w="420"/>
        <w:gridCol w:w="433"/>
        <w:gridCol w:w="413"/>
        <w:gridCol w:w="1356"/>
      </w:tblGrid>
      <w:tr w:rsidR="00CC11B9" w:rsidTr="00CC11B9">
        <w:trPr>
          <w:trHeight w:val="4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Требуемые компетенции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Выберите 3 пункта, по которым Вам требуется помощь наставника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Составление и реализация интерактивных планов уроков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Внедрение ФГОС в урочную и внеурочную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Эффективное и целесообразное использование ИКТ на уроках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Соблюдение дисциплины и порядка на уроках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Использование соответствующих </w:t>
            </w:r>
            <w:proofErr w:type="gramStart"/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методов оценивания результатов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обучения учеников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Мониторинг активности учеников (вовлеченность в образовательный процесс)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Предоставление формирующей обратной связи ученикам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Работа с трудными детьми, требующими повышенного внимания, на уроках (ведение воспитательной работы с такими учениками)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Установление контакта и взаимопонимания с учениками в классе во время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1.10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Дифференцированный подход в работе с одаренными детьми или с детьми с особыми образовательными потребностями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</w:tbl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16"/>
        </w:rPr>
        <w:t> </w:t>
      </w: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</w:rPr>
        <w:t>Часть (2) ИННОВАЦИОННЫЙ ПРАКТИК</w:t>
      </w:r>
    </w:p>
    <w:tbl>
      <w:tblPr>
        <w:tblpPr w:leftFromText="171" w:rightFromText="171" w:bottomFromText="200" w:vertAnchor="text"/>
        <w:tblW w:w="75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"/>
        <w:gridCol w:w="3264"/>
        <w:gridCol w:w="442"/>
        <w:gridCol w:w="441"/>
        <w:gridCol w:w="443"/>
        <w:gridCol w:w="454"/>
        <w:gridCol w:w="437"/>
        <w:gridCol w:w="1454"/>
      </w:tblGrid>
      <w:tr w:rsidR="00CC11B9" w:rsidTr="00CC11B9">
        <w:trPr>
          <w:trHeight w:val="4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Требуемые компетенции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Выберите 1 пункт, по которому Вам требуется помощь наставника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2.1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Проведение уроков с применением инновационных методов преподавания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2.2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Проведение инновационной проектной деятельности с учениками для углубленного изучения 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2.3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Создание среды с разнообразными условиями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2.4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Планирование различных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внеклассных образовательных мероприятий для учеников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Составление индивидуальных планов обучения для отдельных учеников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</w:tbl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16"/>
        </w:rPr>
        <w:t> </w:t>
      </w: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Часть (3) АКТИВНЫЙ ГРАЖДАНИН</w:t>
      </w:r>
    </w:p>
    <w:tbl>
      <w:tblPr>
        <w:tblpPr w:leftFromText="171" w:rightFromText="171" w:bottomFromText="200" w:vertAnchor="text"/>
        <w:tblW w:w="75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2"/>
        <w:gridCol w:w="3247"/>
        <w:gridCol w:w="444"/>
        <w:gridCol w:w="443"/>
        <w:gridCol w:w="445"/>
        <w:gridCol w:w="455"/>
        <w:gridCol w:w="439"/>
        <w:gridCol w:w="1461"/>
      </w:tblGrid>
      <w:tr w:rsidR="00CC11B9" w:rsidTr="00CC11B9">
        <w:trPr>
          <w:trHeight w:val="4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Требуемые компетенции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Выберите 1 пункт, по которому Вам требуется помощь наставника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Формирование системы морально-нравственных ценностей у учеников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3.2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Проведение мероприятий или осуществление проектов для развития в учениках морально-нравственных ценностей и чувства патриотизма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3.3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Развитие навыков межкультурного диалога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3.4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Планирование мероприятий или проектов для развития социального сознания и чувства принадлежности к социуму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3.5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Оценивание эффективности воспитательных мероприятий или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3.6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Формирование у учеников активной гражданской позиции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</w:tbl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Часть (4) ОТВЕТСТВЕННЫЙ НАСТАВНИК</w:t>
      </w:r>
    </w:p>
    <w:tbl>
      <w:tblPr>
        <w:tblpPr w:leftFromText="171" w:rightFromText="171" w:bottomFromText="200" w:vertAnchor="text"/>
        <w:tblW w:w="75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"/>
        <w:gridCol w:w="3310"/>
        <w:gridCol w:w="438"/>
        <w:gridCol w:w="437"/>
        <w:gridCol w:w="438"/>
        <w:gridCol w:w="450"/>
        <w:gridCol w:w="432"/>
        <w:gridCol w:w="1434"/>
      </w:tblGrid>
      <w:tr w:rsidR="00CC11B9" w:rsidTr="00CC11B9">
        <w:trPr>
          <w:trHeight w:val="4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Требуемые компетенции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Выберите 1 пункт, по которому Вам требуется помощь наставника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Умение находить подход к каждому ребенку независимо от его способностей и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4.2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Использование различных психологических приемов для оказания целенаправленной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4.3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Использование педагогических подходов для оказания целенаправленной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4.4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Развитие в учениках навыков познавательной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4.5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Развитие в учениках навыков самостоятельной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4.6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Умение находить подход к каждому ребенку независимо от его способностей и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</w:tbl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C11B9" w:rsidRDefault="00CC11B9" w:rsidP="00CC11B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Часть (5) УСПЕШНЫЙ ЛИДЕР</w:t>
      </w:r>
    </w:p>
    <w:tbl>
      <w:tblPr>
        <w:tblpPr w:leftFromText="171" w:rightFromText="171" w:bottomFromText="200" w:vertAnchor="text"/>
        <w:tblW w:w="75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6"/>
        <w:gridCol w:w="3339"/>
        <w:gridCol w:w="435"/>
        <w:gridCol w:w="434"/>
        <w:gridCol w:w="435"/>
        <w:gridCol w:w="447"/>
        <w:gridCol w:w="429"/>
        <w:gridCol w:w="1421"/>
      </w:tblGrid>
      <w:tr w:rsidR="00CC11B9" w:rsidTr="00CC11B9">
        <w:trPr>
          <w:trHeight w:val="4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Требуемые компетенции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Выберите 1 пункт, по которому Вам требуется помощь наставника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Владение знаниями о новых тенденциях развития образования для планирования собственного профессионального развития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5.2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Работа с узкими специалистами в области психологии, медицины и педагогики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5.3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Сотрудничество с родителями учеников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5.4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Лидирующая позиция в организации совместных мероприятий или проектов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для родителей учеников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Лидирующая позиция в организации инновационных мероприятий или проектов для учеников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  <w:tr w:rsidR="00CC11B9" w:rsidTr="00CC11B9">
        <w:trPr>
          <w:trHeight w:val="4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1B9" w:rsidRDefault="00CC11B9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</w:t>
            </w:r>
          </w:p>
        </w:tc>
      </w:tr>
    </w:tbl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CC11B9" w:rsidRDefault="00CC11B9" w:rsidP="00CC11B9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</w:p>
    <w:p w:rsidR="0060328A" w:rsidRDefault="0060328A"/>
    <w:sectPr w:rsidR="0060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1B9"/>
    <w:rsid w:val="0060328A"/>
    <w:rsid w:val="00CC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2023-05-22T17:16:00Z</dcterms:created>
  <dcterms:modified xsi:type="dcterms:W3CDTF">2023-05-22T17:18:00Z</dcterms:modified>
</cp:coreProperties>
</file>